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B5" w:rsidRPr="007B10B5" w:rsidRDefault="007B10B5" w:rsidP="007B10B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B10B5">
        <w:rPr>
          <w:b/>
          <w:color w:val="000000"/>
        </w:rPr>
        <w:t>МИНОБРНАУКИ РОССИИ</w:t>
      </w:r>
    </w:p>
    <w:p w:rsidR="007B10B5" w:rsidRPr="007B10B5" w:rsidRDefault="007B10B5" w:rsidP="007B10B5">
      <w:pPr>
        <w:jc w:val="center"/>
        <w:rPr>
          <w:b/>
          <w:lang w:eastAsia="en-US"/>
        </w:rPr>
      </w:pPr>
      <w:r w:rsidRPr="007B10B5">
        <w:rPr>
          <w:b/>
          <w:lang w:eastAsia="en-US"/>
        </w:rPr>
        <w:t xml:space="preserve"> ФГБОУ ВО «Астраханский государственный университет им. В.Н. Татищева»</w:t>
      </w:r>
    </w:p>
    <w:p w:rsidR="007B10B5" w:rsidRPr="007B10B5" w:rsidRDefault="007B10B5" w:rsidP="007B10B5">
      <w:pPr>
        <w:jc w:val="center"/>
        <w:rPr>
          <w:b/>
          <w:lang w:eastAsia="en-US"/>
        </w:rPr>
      </w:pPr>
      <w:r w:rsidRPr="007B10B5">
        <w:rPr>
          <w:b/>
          <w:lang w:eastAsia="en-US"/>
        </w:rPr>
        <w:t>Информационное письмо</w:t>
      </w:r>
    </w:p>
    <w:p w:rsidR="007B10B5" w:rsidRPr="007B10B5" w:rsidRDefault="007B10B5" w:rsidP="007B10B5">
      <w:pPr>
        <w:jc w:val="center"/>
        <w:rPr>
          <w:b/>
          <w:i/>
          <w:lang w:eastAsia="en-US"/>
        </w:rPr>
      </w:pPr>
      <w:r w:rsidRPr="007B10B5">
        <w:rPr>
          <w:b/>
          <w:i/>
          <w:lang w:eastAsia="en-US"/>
        </w:rPr>
        <w:t>Уважаемые коллеги!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  <w:r w:rsidRPr="007B10B5">
        <w:rPr>
          <w:lang w:eastAsia="ar-SA"/>
        </w:rPr>
        <w:t>ФАКУЛЬТЕТ ЭКОНОМИКИ И ПРАВА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  <w:r w:rsidRPr="007B10B5">
        <w:rPr>
          <w:lang w:eastAsia="ar-SA"/>
        </w:rPr>
        <w:t xml:space="preserve">проводит II Всероссийскую научно-практическую конференцию </w:t>
      </w:r>
    </w:p>
    <w:p w:rsidR="007B10B5" w:rsidRPr="007B10B5" w:rsidRDefault="007B10B5" w:rsidP="007B10B5">
      <w:pPr>
        <w:suppressAutoHyphens/>
        <w:jc w:val="center"/>
        <w:rPr>
          <w:b/>
          <w:lang w:eastAsia="ar-SA"/>
        </w:rPr>
      </w:pPr>
      <w:r w:rsidRPr="007B10B5">
        <w:rPr>
          <w:b/>
          <w:lang w:eastAsia="ar-SA"/>
        </w:rPr>
        <w:t xml:space="preserve">«Актуальные вопросы экономики, логистики и управления в современной России» 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  <w:r w:rsidRPr="007B10B5">
        <w:rPr>
          <w:lang w:eastAsia="ar-SA"/>
        </w:rPr>
        <w:t xml:space="preserve"> (с выпуском электронного сборника статей)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  <w:r w:rsidRPr="007B10B5">
        <w:rPr>
          <w:lang w:eastAsia="ar-SA"/>
        </w:rPr>
        <w:t>сроки проведения — 19 декабря 2024 г.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</w:p>
    <w:p w:rsidR="007B10B5" w:rsidRPr="007B10B5" w:rsidRDefault="007B10B5" w:rsidP="007B10B5">
      <w:pPr>
        <w:ind w:firstLine="709"/>
        <w:jc w:val="both"/>
        <w:rPr>
          <w:lang w:eastAsia="en-US"/>
        </w:rPr>
      </w:pPr>
      <w:r w:rsidRPr="007B10B5">
        <w:rPr>
          <w:b/>
          <w:lang w:eastAsia="en-US"/>
        </w:rPr>
        <w:t>Тематика конференции</w:t>
      </w:r>
      <w:r w:rsidRPr="007B10B5">
        <w:rPr>
          <w:lang w:eastAsia="en-US"/>
        </w:rPr>
        <w:t xml:space="preserve"> включает в себя самый широкий спектр научно-</w:t>
      </w:r>
      <w:proofErr w:type="gramStart"/>
      <w:r w:rsidRPr="007B10B5">
        <w:rPr>
          <w:lang w:eastAsia="en-US"/>
        </w:rPr>
        <w:t>практических  исследований</w:t>
      </w:r>
      <w:proofErr w:type="gramEnd"/>
      <w:r w:rsidRPr="007B10B5">
        <w:rPr>
          <w:lang w:eastAsia="en-US"/>
        </w:rPr>
        <w:t xml:space="preserve"> по современным проблемам экономики, логистики, управления и финансов в  рамках следующих направлений:</w:t>
      </w:r>
    </w:p>
    <w:p w:rsidR="007B10B5" w:rsidRPr="007B10B5" w:rsidRDefault="007B10B5" w:rsidP="007B10B5">
      <w:pPr>
        <w:ind w:firstLine="709"/>
        <w:jc w:val="both"/>
        <w:rPr>
          <w:lang w:eastAsia="en-US"/>
        </w:rPr>
      </w:pPr>
    </w:p>
    <w:p w:rsidR="007B10B5" w:rsidRPr="007B10B5" w:rsidRDefault="007B10B5" w:rsidP="007B10B5">
      <w:pPr>
        <w:numPr>
          <w:ilvl w:val="0"/>
          <w:numId w:val="5"/>
        </w:numPr>
        <w:shd w:val="clear" w:color="auto" w:fill="FFFFFF"/>
        <w:suppressAutoHyphens/>
        <w:ind w:left="993" w:hanging="284"/>
        <w:contextualSpacing/>
        <w:jc w:val="both"/>
        <w:outlineLvl w:val="3"/>
        <w:rPr>
          <w:b/>
          <w:i/>
        </w:rPr>
      </w:pPr>
      <w:r w:rsidRPr="007B10B5">
        <w:rPr>
          <w:b/>
          <w:i/>
          <w:lang w:eastAsia="ar-SA"/>
        </w:rPr>
        <w:t>Региональные проблемы с</w:t>
      </w:r>
      <w:r w:rsidRPr="007B10B5">
        <w:rPr>
          <w:b/>
          <w:i/>
        </w:rPr>
        <w:t xml:space="preserve">оциально-экономического развития и управления </w:t>
      </w:r>
    </w:p>
    <w:p w:rsidR="007B10B5" w:rsidRPr="007B10B5" w:rsidRDefault="007B10B5" w:rsidP="007B10B5">
      <w:pPr>
        <w:numPr>
          <w:ilvl w:val="0"/>
          <w:numId w:val="2"/>
        </w:numPr>
        <w:shd w:val="clear" w:color="auto" w:fill="FFFFFF"/>
        <w:suppressAutoHyphens/>
        <w:contextualSpacing/>
        <w:jc w:val="both"/>
        <w:outlineLvl w:val="3"/>
      </w:pPr>
      <w:r w:rsidRPr="007B10B5">
        <w:t>Социально-экономические аспекты экономического роста и развития регионов.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Проблемы межрегионального экономического взаимодействия и сотрудничества.</w:t>
      </w:r>
    </w:p>
    <w:p w:rsidR="007B10B5" w:rsidRPr="007B10B5" w:rsidRDefault="007B10B5" w:rsidP="007B10B5">
      <w:pPr>
        <w:numPr>
          <w:ilvl w:val="0"/>
          <w:numId w:val="2"/>
        </w:numPr>
        <w:shd w:val="clear" w:color="auto" w:fill="FFFFFF"/>
        <w:suppressAutoHyphens/>
        <w:contextualSpacing/>
        <w:jc w:val="both"/>
        <w:outlineLvl w:val="3"/>
      </w:pPr>
      <w:r w:rsidRPr="007B10B5">
        <w:t xml:space="preserve">Современное состояние и перспективы развития международной и национальной финансово-кредитных систем. </w:t>
      </w:r>
    </w:p>
    <w:p w:rsidR="007B10B5" w:rsidRPr="007B10B5" w:rsidRDefault="007B10B5" w:rsidP="007B10B5">
      <w:pPr>
        <w:widowControl w:val="0"/>
        <w:numPr>
          <w:ilvl w:val="0"/>
          <w:numId w:val="2"/>
        </w:numPr>
        <w:suppressAutoHyphens/>
        <w:contextualSpacing/>
        <w:jc w:val="both"/>
      </w:pPr>
      <w:r w:rsidRPr="007B10B5">
        <w:t>Проблемы и перспективы развития системы государственного и муниципального управления в России и за рубежом.</w:t>
      </w:r>
    </w:p>
    <w:p w:rsidR="007B10B5" w:rsidRPr="007B10B5" w:rsidRDefault="007B10B5" w:rsidP="007B10B5">
      <w:pPr>
        <w:widowControl w:val="0"/>
        <w:numPr>
          <w:ilvl w:val="0"/>
          <w:numId w:val="2"/>
        </w:numPr>
        <w:suppressAutoHyphens/>
        <w:contextualSpacing/>
        <w:jc w:val="both"/>
      </w:pPr>
      <w:r w:rsidRPr="007B10B5">
        <w:t>Актуальные проблемы развития менеджмента на современном этапе.</w:t>
      </w:r>
    </w:p>
    <w:p w:rsidR="007B10B5" w:rsidRPr="007B10B5" w:rsidRDefault="007B10B5" w:rsidP="007B10B5">
      <w:pPr>
        <w:widowControl w:val="0"/>
        <w:numPr>
          <w:ilvl w:val="0"/>
          <w:numId w:val="2"/>
        </w:numPr>
        <w:suppressAutoHyphens/>
        <w:contextualSpacing/>
        <w:jc w:val="both"/>
        <w:rPr>
          <w:i/>
        </w:rPr>
      </w:pPr>
      <w:r w:rsidRPr="007B10B5">
        <w:t>Современные тенденции развития бренд-технологий: региональный аспект.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Свободная экономическая зона как инструмент активизации экономики региона.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t>Экономика современного предпринимательства</w:t>
      </w:r>
      <w:r w:rsidRPr="007B10B5">
        <w:rPr>
          <w:lang w:eastAsia="en-US"/>
        </w:rPr>
        <w:t>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Анализ и особенности развития инновационной экономики в России и за рубежом.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Инновационная деятельность предприятий в современных условиях.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t>Создание устойчивой организации.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 xml:space="preserve">Развитие региональной и отраслевой экономики в условиях </w:t>
      </w:r>
      <w:proofErr w:type="spellStart"/>
      <w:r w:rsidRPr="007B10B5">
        <w:rPr>
          <w:lang w:eastAsia="en-US"/>
        </w:rPr>
        <w:t>цифровизации</w:t>
      </w:r>
      <w:proofErr w:type="spellEnd"/>
      <w:r w:rsidRPr="007B10B5">
        <w:rPr>
          <w:lang w:eastAsia="en-US"/>
        </w:rPr>
        <w:t>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Проблемы управления человеческими ресурсами в инновационной экономике.</w:t>
      </w:r>
    </w:p>
    <w:p w:rsidR="007B10B5" w:rsidRPr="007B10B5" w:rsidRDefault="007B10B5" w:rsidP="007B10B5">
      <w:pPr>
        <w:numPr>
          <w:ilvl w:val="0"/>
          <w:numId w:val="2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Проблемы подготовки современных кадров и развитие высшего образования в России и за рубежом.</w:t>
      </w:r>
    </w:p>
    <w:p w:rsidR="007B10B5" w:rsidRPr="007B10B5" w:rsidRDefault="007B10B5" w:rsidP="007B10B5">
      <w:pPr>
        <w:ind w:firstLine="709"/>
        <w:jc w:val="both"/>
        <w:rPr>
          <w:lang w:eastAsia="en-US"/>
        </w:rPr>
      </w:pPr>
    </w:p>
    <w:p w:rsidR="007B10B5" w:rsidRPr="007B10B5" w:rsidRDefault="007B10B5" w:rsidP="007B10B5">
      <w:pPr>
        <w:ind w:firstLine="709"/>
        <w:jc w:val="both"/>
        <w:rPr>
          <w:b/>
          <w:i/>
          <w:lang w:eastAsia="en-US"/>
        </w:rPr>
      </w:pPr>
      <w:r w:rsidRPr="007B10B5">
        <w:rPr>
          <w:b/>
          <w:i/>
          <w:lang w:eastAsia="en-US"/>
        </w:rPr>
        <w:t xml:space="preserve">2. Актуальные вопросы развития </w:t>
      </w:r>
      <w:proofErr w:type="spellStart"/>
      <w:r w:rsidRPr="007B10B5">
        <w:rPr>
          <w:b/>
          <w:i/>
          <w:lang w:eastAsia="en-US"/>
        </w:rPr>
        <w:t>цифровизации</w:t>
      </w:r>
      <w:proofErr w:type="spellEnd"/>
      <w:r w:rsidRPr="007B10B5">
        <w:rPr>
          <w:b/>
          <w:i/>
          <w:lang w:eastAsia="en-US"/>
        </w:rPr>
        <w:t xml:space="preserve"> и логистики </w:t>
      </w:r>
    </w:p>
    <w:p w:rsidR="007B10B5" w:rsidRPr="007B10B5" w:rsidRDefault="007B10B5" w:rsidP="007B10B5">
      <w:pPr>
        <w:numPr>
          <w:ilvl w:val="0"/>
          <w:numId w:val="3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Цифровая трансформация цепей и поставок.</w:t>
      </w:r>
    </w:p>
    <w:p w:rsidR="007B10B5" w:rsidRPr="007B10B5" w:rsidRDefault="007B10B5" w:rsidP="007B10B5">
      <w:pPr>
        <w:numPr>
          <w:ilvl w:val="0"/>
          <w:numId w:val="3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 xml:space="preserve">Использование технологии </w:t>
      </w:r>
      <w:proofErr w:type="spellStart"/>
      <w:r w:rsidRPr="007B10B5">
        <w:rPr>
          <w:lang w:eastAsia="en-US"/>
        </w:rPr>
        <w:t>блокчейн</w:t>
      </w:r>
      <w:proofErr w:type="spellEnd"/>
      <w:r w:rsidRPr="007B10B5">
        <w:rPr>
          <w:lang w:eastAsia="en-US"/>
        </w:rPr>
        <w:t xml:space="preserve"> в работе транспортно-логистических компаний.</w:t>
      </w:r>
    </w:p>
    <w:p w:rsidR="007B10B5" w:rsidRPr="007B10B5" w:rsidRDefault="007B10B5" w:rsidP="007B10B5">
      <w:pPr>
        <w:numPr>
          <w:ilvl w:val="0"/>
          <w:numId w:val="3"/>
        </w:numPr>
        <w:ind w:left="714" w:hanging="357"/>
        <w:jc w:val="both"/>
        <w:rPr>
          <w:lang w:eastAsia="en-US"/>
        </w:rPr>
      </w:pPr>
      <w:proofErr w:type="spellStart"/>
      <w:r w:rsidRPr="007B10B5">
        <w:rPr>
          <w:lang w:eastAsia="en-US"/>
        </w:rPr>
        <w:t>Цифровизация</w:t>
      </w:r>
      <w:proofErr w:type="spellEnd"/>
      <w:r w:rsidRPr="007B10B5">
        <w:rPr>
          <w:lang w:eastAsia="en-US"/>
        </w:rPr>
        <w:t xml:space="preserve"> транспортной логистики.</w:t>
      </w:r>
    </w:p>
    <w:p w:rsidR="007B10B5" w:rsidRPr="007B10B5" w:rsidRDefault="007B10B5" w:rsidP="007B10B5">
      <w:pPr>
        <w:numPr>
          <w:ilvl w:val="0"/>
          <w:numId w:val="3"/>
        </w:numPr>
        <w:shd w:val="clear" w:color="auto" w:fill="FFFFFF"/>
        <w:ind w:left="714" w:hanging="357"/>
        <w:jc w:val="both"/>
      </w:pPr>
      <w:r w:rsidRPr="007B10B5">
        <w:t>Международные транспортные коридоры и направления устойчивого развития.</w:t>
      </w:r>
    </w:p>
    <w:p w:rsidR="007B10B5" w:rsidRPr="007B10B5" w:rsidRDefault="007B10B5" w:rsidP="007B10B5">
      <w:pPr>
        <w:numPr>
          <w:ilvl w:val="0"/>
          <w:numId w:val="3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Практика и проблемы анализа международного и российского рынка транспортно-логистических услуг.</w:t>
      </w:r>
    </w:p>
    <w:p w:rsidR="007B10B5" w:rsidRPr="007B10B5" w:rsidRDefault="007B10B5" w:rsidP="007B10B5">
      <w:pPr>
        <w:numPr>
          <w:ilvl w:val="0"/>
          <w:numId w:val="3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Проблемы развития транспорта и логистической инфраструктуры.</w:t>
      </w:r>
    </w:p>
    <w:p w:rsidR="007B10B5" w:rsidRPr="007B10B5" w:rsidRDefault="007B10B5" w:rsidP="007B10B5">
      <w:pPr>
        <w:numPr>
          <w:ilvl w:val="0"/>
          <w:numId w:val="3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Оптимизация логистических бизнес-процессов в цепях поставок.</w:t>
      </w:r>
    </w:p>
    <w:p w:rsidR="007B10B5" w:rsidRPr="007B10B5" w:rsidRDefault="007B10B5" w:rsidP="007B10B5">
      <w:pPr>
        <w:numPr>
          <w:ilvl w:val="0"/>
          <w:numId w:val="3"/>
        </w:numPr>
        <w:ind w:left="714" w:hanging="357"/>
        <w:jc w:val="both"/>
        <w:rPr>
          <w:lang w:eastAsia="en-US"/>
        </w:rPr>
      </w:pPr>
      <w:r w:rsidRPr="007B10B5">
        <w:rPr>
          <w:lang w:eastAsia="en-US"/>
        </w:rPr>
        <w:t>Логистика в сфере туризма.</w:t>
      </w:r>
    </w:p>
    <w:p w:rsidR="007B10B5" w:rsidRPr="007B10B5" w:rsidRDefault="007B10B5" w:rsidP="007B10B5">
      <w:pPr>
        <w:ind w:firstLine="709"/>
        <w:jc w:val="both"/>
        <w:rPr>
          <w:lang w:eastAsia="en-US"/>
        </w:rPr>
      </w:pPr>
    </w:p>
    <w:p w:rsidR="007B10B5" w:rsidRPr="007B10B5" w:rsidRDefault="007B10B5" w:rsidP="007B10B5">
      <w:pPr>
        <w:suppressAutoHyphens/>
        <w:ind w:firstLine="540"/>
        <w:jc w:val="both"/>
        <w:rPr>
          <w:lang w:eastAsia="ar-SA"/>
        </w:rPr>
      </w:pPr>
      <w:r w:rsidRPr="007B10B5">
        <w:rPr>
          <w:lang w:eastAsia="ar-SA"/>
        </w:rPr>
        <w:t>Конференция предусматривает очное и заочное участие.</w:t>
      </w:r>
    </w:p>
    <w:p w:rsidR="007B10B5" w:rsidRPr="007B10B5" w:rsidRDefault="007B10B5" w:rsidP="007B10B5">
      <w:pPr>
        <w:suppressAutoHyphens/>
        <w:ind w:firstLine="540"/>
        <w:jc w:val="both"/>
        <w:rPr>
          <w:lang w:eastAsia="ar-SA"/>
        </w:rPr>
      </w:pPr>
      <w:r w:rsidRPr="007B10B5">
        <w:rPr>
          <w:lang w:eastAsia="ar-SA"/>
        </w:rPr>
        <w:t>К участию в конференции приглашаются все лица, проявляющие интерес к рассматриваемым проблемам.</w:t>
      </w:r>
    </w:p>
    <w:p w:rsidR="007B10B5" w:rsidRPr="007B10B5" w:rsidRDefault="007B10B5" w:rsidP="007B10B5">
      <w:pPr>
        <w:suppressAutoHyphens/>
        <w:ind w:firstLine="540"/>
        <w:jc w:val="both"/>
        <w:rPr>
          <w:lang w:eastAsia="ar-SA"/>
        </w:rPr>
      </w:pPr>
      <w:r w:rsidRPr="007B10B5">
        <w:rPr>
          <w:lang w:eastAsia="ar-SA"/>
        </w:rPr>
        <w:t xml:space="preserve">Оргкомитет располагается по адресу: 414056, г. Астрахань, ул. Татищева 20А, новый пристрой, ауд. 407, контактный телефон – 8 (8512) 24-66-24. </w:t>
      </w:r>
    </w:p>
    <w:p w:rsidR="007B10B5" w:rsidRPr="007B10B5" w:rsidRDefault="007B10B5" w:rsidP="007B10B5">
      <w:pPr>
        <w:suppressAutoHyphens/>
        <w:ind w:firstLine="540"/>
        <w:jc w:val="both"/>
        <w:rPr>
          <w:lang w:eastAsia="ar-SA"/>
        </w:rPr>
      </w:pPr>
      <w:r w:rsidRPr="007B10B5">
        <w:rPr>
          <w:lang w:eastAsia="ar-SA"/>
        </w:rPr>
        <w:t xml:space="preserve">Авторские материалы принимаются до 18 декабря 2024 г. </w:t>
      </w:r>
    </w:p>
    <w:p w:rsidR="007B10B5" w:rsidRPr="007B10B5" w:rsidRDefault="007B10B5" w:rsidP="007B10B5">
      <w:pPr>
        <w:suppressAutoHyphens/>
        <w:ind w:firstLine="540"/>
        <w:jc w:val="both"/>
        <w:rPr>
          <w:color w:val="000000"/>
          <w:lang w:eastAsia="ar-SA"/>
        </w:rPr>
      </w:pPr>
      <w:r w:rsidRPr="007B10B5">
        <w:rPr>
          <w:lang w:eastAsia="ar-SA"/>
        </w:rPr>
        <w:lastRenderedPageBreak/>
        <w:t xml:space="preserve">Материалы статей (докладов), информационные карты участников, а также </w:t>
      </w:r>
      <w:r w:rsidRPr="007B10B5">
        <w:rPr>
          <w:color w:val="000000"/>
          <w:lang w:eastAsia="ar-SA"/>
        </w:rPr>
        <w:t>справки о степени оригинальности статьи п</w:t>
      </w:r>
      <w:r w:rsidRPr="007B10B5">
        <w:rPr>
          <w:lang w:eastAsia="ar-SA"/>
        </w:rPr>
        <w:t xml:space="preserve">росим направлять в электронном виде на адрес: </w:t>
      </w:r>
      <w:proofErr w:type="spellStart"/>
      <w:r w:rsidRPr="007B10B5">
        <w:rPr>
          <w:color w:val="000000"/>
          <w:lang w:val="en-US" w:eastAsia="ar-SA"/>
        </w:rPr>
        <w:t>mef</w:t>
      </w:r>
      <w:proofErr w:type="spellEnd"/>
      <w:r w:rsidRPr="007B10B5">
        <w:rPr>
          <w:color w:val="000000"/>
          <w:lang w:eastAsia="ar-SA"/>
        </w:rPr>
        <w:t>@</w:t>
      </w:r>
      <w:proofErr w:type="spellStart"/>
      <w:r w:rsidRPr="007B10B5">
        <w:rPr>
          <w:color w:val="000000"/>
          <w:lang w:val="en-US" w:eastAsia="ar-SA"/>
        </w:rPr>
        <w:t>asu</w:t>
      </w:r>
      <w:proofErr w:type="spellEnd"/>
      <w:r w:rsidRPr="007B10B5">
        <w:rPr>
          <w:color w:val="000000"/>
          <w:lang w:eastAsia="ar-SA"/>
        </w:rPr>
        <w:t>-</w:t>
      </w:r>
      <w:proofErr w:type="spellStart"/>
      <w:r w:rsidRPr="007B10B5">
        <w:rPr>
          <w:color w:val="000000"/>
          <w:lang w:val="en-US" w:eastAsia="ar-SA"/>
        </w:rPr>
        <w:t>edu</w:t>
      </w:r>
      <w:proofErr w:type="spellEnd"/>
      <w:r w:rsidRPr="007B10B5">
        <w:rPr>
          <w:color w:val="000000"/>
          <w:lang w:eastAsia="ar-SA"/>
        </w:rPr>
        <w:t>.</w:t>
      </w:r>
      <w:proofErr w:type="spellStart"/>
      <w:r w:rsidRPr="007B10B5">
        <w:rPr>
          <w:color w:val="000000"/>
          <w:lang w:val="en-US" w:eastAsia="ar-SA"/>
        </w:rPr>
        <w:t>ru</w:t>
      </w:r>
      <w:proofErr w:type="spellEnd"/>
    </w:p>
    <w:p w:rsidR="007B10B5" w:rsidRPr="007B10B5" w:rsidRDefault="007B10B5" w:rsidP="007B10B5">
      <w:pPr>
        <w:suppressAutoHyphens/>
        <w:ind w:firstLine="540"/>
        <w:jc w:val="both"/>
        <w:rPr>
          <w:lang w:eastAsia="ar-SA"/>
        </w:rPr>
      </w:pPr>
      <w:r w:rsidRPr="007B10B5">
        <w:rPr>
          <w:lang w:eastAsia="ar-SA"/>
        </w:rPr>
        <w:t xml:space="preserve">Участие в конференции – 800 рублей (участнику предоставляется электронный сборник статей и сертификат участника). Все статьи будут изданы в авторской редакции, сборнику присвоен </w:t>
      </w:r>
      <w:r w:rsidRPr="007B10B5">
        <w:rPr>
          <w:lang w:val="en-US" w:eastAsia="ar-SA"/>
        </w:rPr>
        <w:t>ISBN</w:t>
      </w:r>
      <w:r w:rsidRPr="007B10B5">
        <w:rPr>
          <w:lang w:eastAsia="ar-SA"/>
        </w:rPr>
        <w:t>.</w:t>
      </w:r>
    </w:p>
    <w:p w:rsidR="007B10B5" w:rsidRPr="007B10B5" w:rsidRDefault="007B10B5" w:rsidP="007B10B5">
      <w:pPr>
        <w:suppressAutoHyphens/>
        <w:ind w:firstLine="539"/>
        <w:jc w:val="both"/>
        <w:rPr>
          <w:b/>
          <w:lang w:eastAsia="ar-SA"/>
        </w:rPr>
      </w:pPr>
      <w:r w:rsidRPr="007B10B5">
        <w:rPr>
          <w:b/>
          <w:lang w:eastAsia="ar-SA"/>
        </w:rPr>
        <w:t>Сборник статей в электронном виде будет размещен в Научной электронной библиотеке (РИНЦ) www.elibrary.ru.</w:t>
      </w:r>
    </w:p>
    <w:p w:rsidR="007B10B5" w:rsidRPr="007B10B5" w:rsidRDefault="007B10B5" w:rsidP="007B10B5">
      <w:pPr>
        <w:suppressAutoHyphens/>
        <w:ind w:firstLine="539"/>
        <w:jc w:val="both"/>
        <w:rPr>
          <w:lang w:eastAsia="ar-SA"/>
        </w:rPr>
      </w:pPr>
      <w:proofErr w:type="spellStart"/>
      <w:r w:rsidRPr="007B10B5">
        <w:rPr>
          <w:lang w:eastAsia="ar-SA"/>
        </w:rPr>
        <w:t>Оргвзнос</w:t>
      </w:r>
      <w:proofErr w:type="spellEnd"/>
      <w:r w:rsidRPr="007B10B5">
        <w:rPr>
          <w:lang w:eastAsia="ar-SA"/>
        </w:rPr>
        <w:t xml:space="preserve"> за публикацию статьи можно перечислить до 18 декабря 2024 года по следующим реквизитам:</w:t>
      </w:r>
    </w:p>
    <w:p w:rsidR="007B10B5" w:rsidRPr="007B10B5" w:rsidRDefault="007B10B5" w:rsidP="007B10B5">
      <w:pPr>
        <w:suppressAutoHyphens/>
        <w:ind w:firstLine="539"/>
        <w:jc w:val="both"/>
        <w:rPr>
          <w:lang w:eastAsia="ar-SA"/>
        </w:rPr>
      </w:pP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/>
          <w:p w:rsidR="007B10B5" w:rsidRPr="007B10B5" w:rsidRDefault="007B10B5" w:rsidP="000977BE">
            <w:r w:rsidRPr="007B10B5">
              <w:t>Полное наименование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Cs/>
              </w:rPr>
            </w:pPr>
            <w:r w:rsidRPr="007B10B5">
              <w:rPr>
                <w:iCs/>
              </w:rPr>
              <w:t>Федеральное государственное бюджетное образовательное учреждение высшего образования «Астраханский государственный университет имени В.Н. Татищева»</w:t>
            </w: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>Сокращенное наименование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Cs/>
              </w:rPr>
            </w:pPr>
            <w:r w:rsidRPr="007B10B5">
              <w:rPr>
                <w:iCs/>
              </w:rPr>
              <w:t>ФГБОУ ВО «АГУ им. В.Н. Татищева»</w:t>
            </w:r>
          </w:p>
          <w:p w:rsidR="007B10B5" w:rsidRPr="007B10B5" w:rsidRDefault="007B10B5" w:rsidP="000977BE">
            <w:pPr>
              <w:rPr>
                <w:iCs/>
              </w:rPr>
            </w:pP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>ИНН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Cs/>
              </w:rPr>
            </w:pPr>
            <w:r w:rsidRPr="007B10B5">
              <w:rPr>
                <w:iCs/>
              </w:rPr>
              <w:t>3016009269</w:t>
            </w: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>КПП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Cs/>
              </w:rPr>
            </w:pPr>
            <w:r w:rsidRPr="007B10B5">
              <w:rPr>
                <w:iCs/>
              </w:rPr>
              <w:t>301601001</w:t>
            </w: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>ОГРН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Cs/>
              </w:rPr>
            </w:pPr>
            <w:r w:rsidRPr="007B10B5">
              <w:rPr>
                <w:iCs/>
              </w:rPr>
              <w:t>1023000818554</w:t>
            </w: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 xml:space="preserve">Банк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/>
                <w:iCs/>
              </w:rPr>
            </w:pPr>
            <w:r w:rsidRPr="007B10B5">
              <w:rPr>
                <w:iCs/>
              </w:rPr>
              <w:t>ОТДЕЛЕНИЕ АСТРАХАНЬ БАНКА РОССИИ//УФК по Астраханской области г. Астрахань</w:t>
            </w: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 xml:space="preserve">БИК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/>
                <w:iCs/>
              </w:rPr>
            </w:pPr>
            <w:r w:rsidRPr="007B10B5">
              <w:rPr>
                <w:iCs/>
              </w:rPr>
              <w:t>011203901</w:t>
            </w: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>Единый казначейский счет</w:t>
            </w:r>
          </w:p>
          <w:p w:rsidR="007B10B5" w:rsidRPr="007B10B5" w:rsidRDefault="007B10B5" w:rsidP="000977BE">
            <w:pPr>
              <w:rPr>
                <w:i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/>
                <w:iCs/>
              </w:rPr>
            </w:pPr>
            <w:r w:rsidRPr="007B10B5">
              <w:rPr>
                <w:iCs/>
              </w:rPr>
              <w:t>40102810445370000017</w:t>
            </w: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>Казначейский счет</w:t>
            </w:r>
          </w:p>
          <w:p w:rsidR="007B10B5" w:rsidRPr="007B10B5" w:rsidRDefault="007B10B5" w:rsidP="000977BE">
            <w:pPr>
              <w:rPr>
                <w:i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/>
                <w:iCs/>
              </w:rPr>
            </w:pPr>
            <w:r w:rsidRPr="007B10B5">
              <w:rPr>
                <w:iCs/>
              </w:rPr>
              <w:t>03214643000000012500</w:t>
            </w:r>
          </w:p>
        </w:tc>
      </w:tr>
      <w:tr w:rsidR="007B10B5" w:rsidRPr="007B10B5" w:rsidTr="000977BE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r w:rsidRPr="007B10B5">
              <w:t xml:space="preserve">Наименование получателя (плательщика)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0B5" w:rsidRPr="007B10B5" w:rsidRDefault="007B10B5" w:rsidP="000977BE">
            <w:pPr>
              <w:rPr>
                <w:i/>
                <w:iCs/>
              </w:rPr>
            </w:pPr>
            <w:r w:rsidRPr="007B10B5">
              <w:rPr>
                <w:iCs/>
              </w:rPr>
              <w:t xml:space="preserve">УФК по Астраханской области (ФГБОУ ВО </w:t>
            </w:r>
            <w:r w:rsidRPr="007B10B5">
              <w:t>«</w:t>
            </w:r>
            <w:r w:rsidRPr="007B10B5">
              <w:rPr>
                <w:iCs/>
              </w:rPr>
              <w:t xml:space="preserve">АГУ им. В.Н. </w:t>
            </w:r>
            <w:proofErr w:type="gramStart"/>
            <w:r w:rsidRPr="007B10B5">
              <w:rPr>
                <w:iCs/>
              </w:rPr>
              <w:t>Татищева»  л</w:t>
            </w:r>
            <w:proofErr w:type="gramEnd"/>
            <w:r w:rsidRPr="007B10B5">
              <w:rPr>
                <w:iCs/>
              </w:rPr>
              <w:t>/с 20256Ц14780)</w:t>
            </w:r>
          </w:p>
        </w:tc>
      </w:tr>
    </w:tbl>
    <w:p w:rsidR="007B10B5" w:rsidRPr="007B10B5" w:rsidRDefault="007B10B5" w:rsidP="007B10B5">
      <w:pPr>
        <w:suppressAutoHyphens/>
        <w:ind w:firstLine="539"/>
        <w:jc w:val="both"/>
        <w:rPr>
          <w:lang w:eastAsia="ar-SA"/>
        </w:rPr>
      </w:pPr>
    </w:p>
    <w:p w:rsidR="007B10B5" w:rsidRPr="007B10B5" w:rsidRDefault="007B10B5" w:rsidP="007B10B5">
      <w:pPr>
        <w:suppressAutoHyphens/>
        <w:ind w:firstLine="539"/>
        <w:jc w:val="both"/>
        <w:rPr>
          <w:lang w:eastAsia="ar-SA"/>
        </w:rPr>
      </w:pPr>
      <w:r w:rsidRPr="007B10B5">
        <w:rPr>
          <w:lang w:eastAsia="ar-SA"/>
        </w:rPr>
        <w:t xml:space="preserve">НАЗНАЧЕНИЕ ПЛАТЕЖА: </w:t>
      </w:r>
      <w:proofErr w:type="spellStart"/>
      <w:r w:rsidRPr="007B10B5">
        <w:rPr>
          <w:lang w:eastAsia="ar-SA"/>
        </w:rPr>
        <w:t>оргвзнос</w:t>
      </w:r>
      <w:proofErr w:type="spellEnd"/>
      <w:r w:rsidRPr="007B10B5">
        <w:rPr>
          <w:lang w:eastAsia="ar-SA"/>
        </w:rPr>
        <w:t xml:space="preserve"> за участие во </w:t>
      </w:r>
      <w:r w:rsidRPr="007B10B5">
        <w:rPr>
          <w:lang w:val="en-US" w:eastAsia="ar-SA"/>
        </w:rPr>
        <w:t>II</w:t>
      </w:r>
      <w:r w:rsidRPr="007B10B5">
        <w:rPr>
          <w:lang w:eastAsia="ar-SA"/>
        </w:rPr>
        <w:t xml:space="preserve"> </w:t>
      </w:r>
      <w:proofErr w:type="spellStart"/>
      <w:r w:rsidRPr="007B10B5">
        <w:rPr>
          <w:lang w:eastAsia="ar-SA"/>
        </w:rPr>
        <w:t>Всерос</w:t>
      </w:r>
      <w:proofErr w:type="spellEnd"/>
      <w:r w:rsidRPr="007B10B5">
        <w:rPr>
          <w:lang w:eastAsia="ar-SA"/>
        </w:rPr>
        <w:t xml:space="preserve">. конференции </w:t>
      </w:r>
      <w:proofErr w:type="spellStart"/>
      <w:r w:rsidRPr="007B10B5">
        <w:rPr>
          <w:lang w:eastAsia="ar-SA"/>
        </w:rPr>
        <w:t>ФЭиП</w:t>
      </w:r>
      <w:proofErr w:type="spellEnd"/>
      <w:r w:rsidRPr="007B10B5">
        <w:rPr>
          <w:lang w:eastAsia="ar-SA"/>
        </w:rPr>
        <w:t xml:space="preserve"> кафедра менеджмента</w:t>
      </w:r>
    </w:p>
    <w:p w:rsidR="007B10B5" w:rsidRPr="007B10B5" w:rsidRDefault="007B10B5" w:rsidP="007B10B5">
      <w:pPr>
        <w:suppressAutoHyphens/>
        <w:ind w:firstLine="539"/>
        <w:jc w:val="both"/>
        <w:rPr>
          <w:b/>
          <w:lang w:eastAsia="ar-SA"/>
        </w:rPr>
      </w:pPr>
      <w:r w:rsidRPr="007B10B5">
        <w:rPr>
          <w:lang w:eastAsia="ar-SA"/>
        </w:rPr>
        <w:t xml:space="preserve">ФИО ПЛАТЕЛЬЩИКА (участника конференции, автора публикации) – </w:t>
      </w:r>
      <w:r w:rsidRPr="007B10B5">
        <w:rPr>
          <w:b/>
          <w:lang w:eastAsia="ar-SA"/>
        </w:rPr>
        <w:t>УКАЗАТЬ ОБЯЗАТЕЛЬНО!</w:t>
      </w:r>
    </w:p>
    <w:p w:rsidR="007B10B5" w:rsidRPr="007B10B5" w:rsidRDefault="007B10B5" w:rsidP="007B10B5">
      <w:pPr>
        <w:suppressAutoHyphens/>
        <w:ind w:firstLine="539"/>
        <w:jc w:val="both"/>
        <w:rPr>
          <w:b/>
          <w:lang w:eastAsia="ar-SA"/>
        </w:rPr>
      </w:pPr>
      <w:r w:rsidRPr="007B10B5">
        <w:rPr>
          <w:b/>
          <w:lang w:eastAsia="ar-SA"/>
        </w:rPr>
        <w:t>ЧЕК присылать вместе со статьей!!!!</w:t>
      </w:r>
    </w:p>
    <w:p w:rsidR="007B10B5" w:rsidRPr="007B10B5" w:rsidRDefault="007B10B5" w:rsidP="007B10B5">
      <w:pPr>
        <w:suppressAutoHyphens/>
        <w:ind w:firstLine="539"/>
        <w:jc w:val="both"/>
        <w:rPr>
          <w:lang w:eastAsia="ar-SA"/>
        </w:rPr>
      </w:pPr>
      <w:r w:rsidRPr="007B10B5">
        <w:rPr>
          <w:lang w:eastAsia="ar-SA"/>
        </w:rPr>
        <w:t xml:space="preserve"> </w:t>
      </w:r>
    </w:p>
    <w:p w:rsidR="007B10B5" w:rsidRPr="007B10B5" w:rsidRDefault="007B10B5" w:rsidP="007B10B5">
      <w:pPr>
        <w:suppressAutoHyphens/>
        <w:ind w:firstLine="539"/>
        <w:jc w:val="both"/>
        <w:rPr>
          <w:lang w:eastAsia="ar-SA"/>
        </w:rPr>
      </w:pPr>
    </w:p>
    <w:p w:rsidR="007B10B5" w:rsidRPr="007B10B5" w:rsidRDefault="007B10B5" w:rsidP="007B10B5">
      <w:pPr>
        <w:suppressAutoHyphens/>
        <w:jc w:val="center"/>
        <w:rPr>
          <w:b/>
          <w:lang w:eastAsia="ar-SA"/>
        </w:rPr>
      </w:pPr>
      <w:r w:rsidRPr="007B10B5">
        <w:rPr>
          <w:b/>
          <w:lang w:eastAsia="ar-SA"/>
        </w:rPr>
        <w:t>ТРЕБОВАНИЯ К ОФОРМЛЕНИЮ СТАТЕЙ</w:t>
      </w:r>
    </w:p>
    <w:p w:rsidR="007B10B5" w:rsidRPr="007B10B5" w:rsidRDefault="007B10B5" w:rsidP="007B10B5">
      <w:pPr>
        <w:numPr>
          <w:ilvl w:val="0"/>
          <w:numId w:val="4"/>
        </w:numPr>
        <w:tabs>
          <w:tab w:val="left" w:pos="900"/>
          <w:tab w:val="num" w:pos="1260"/>
        </w:tabs>
        <w:suppressAutoHyphens/>
        <w:ind w:firstLine="540"/>
        <w:jc w:val="both"/>
        <w:rPr>
          <w:lang w:eastAsia="ar-SA"/>
        </w:rPr>
      </w:pPr>
      <w:r w:rsidRPr="007B10B5">
        <w:rPr>
          <w:lang w:eastAsia="ar-SA"/>
        </w:rPr>
        <w:t>Допустимый объем статьи – 3 - 5 стр.</w:t>
      </w:r>
    </w:p>
    <w:p w:rsidR="007B10B5" w:rsidRPr="007B10B5" w:rsidRDefault="007B10B5" w:rsidP="007B10B5">
      <w:pPr>
        <w:numPr>
          <w:ilvl w:val="0"/>
          <w:numId w:val="4"/>
        </w:numPr>
        <w:tabs>
          <w:tab w:val="left" w:pos="900"/>
          <w:tab w:val="num" w:pos="1260"/>
        </w:tabs>
        <w:suppressAutoHyphens/>
        <w:ind w:firstLine="540"/>
        <w:jc w:val="both"/>
        <w:rPr>
          <w:lang w:eastAsia="ar-SA"/>
        </w:rPr>
      </w:pPr>
      <w:r w:rsidRPr="007B10B5">
        <w:rPr>
          <w:lang w:eastAsia="ar-SA"/>
        </w:rPr>
        <w:t xml:space="preserve">Формат текста: текстовый редактор </w:t>
      </w:r>
      <w:r w:rsidRPr="007B10B5">
        <w:rPr>
          <w:lang w:val="en-US" w:eastAsia="ar-SA"/>
        </w:rPr>
        <w:t>Word</w:t>
      </w:r>
      <w:r w:rsidRPr="007B10B5">
        <w:rPr>
          <w:lang w:eastAsia="ar-SA"/>
        </w:rPr>
        <w:t xml:space="preserve"> (любая версия).</w:t>
      </w:r>
    </w:p>
    <w:p w:rsidR="007B10B5" w:rsidRPr="007B10B5" w:rsidRDefault="007B10B5" w:rsidP="007B10B5">
      <w:pPr>
        <w:numPr>
          <w:ilvl w:val="0"/>
          <w:numId w:val="4"/>
        </w:numPr>
        <w:tabs>
          <w:tab w:val="left" w:pos="900"/>
          <w:tab w:val="num" w:pos="1260"/>
        </w:tabs>
        <w:suppressAutoHyphens/>
        <w:ind w:firstLine="540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t>При наборе текста использовать следующие установки: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val="en-US" w:eastAsia="ar-SA"/>
        </w:rPr>
      </w:pPr>
      <w:r w:rsidRPr="007B10B5">
        <w:rPr>
          <w:rFonts w:eastAsia="Impact"/>
          <w:lang w:eastAsia="ar-SA"/>
        </w:rPr>
        <w:t>шрифт</w:t>
      </w:r>
      <w:r w:rsidRPr="007B10B5">
        <w:rPr>
          <w:rFonts w:eastAsia="Impact"/>
          <w:lang w:val="en-US" w:eastAsia="ar-SA"/>
        </w:rPr>
        <w:t xml:space="preserve"> – Times New Roman;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t>кегль шрифта – 14;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t>интервал – одинарный;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t>поля – все по 2 см;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t>автоматическая расстановка переносов, ширина зоны переноса – 0,25 см с ограничением трех переносов подряд;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t>выравнивание по ширине строки;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t>абзац – отступ первой строки (1 см);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num" w:pos="1418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t>все рисунки и схемы делать в формате рисунка (чтобы при верстке не допустить смещений);</w:t>
      </w:r>
    </w:p>
    <w:p w:rsidR="007B10B5" w:rsidRPr="007B10B5" w:rsidRDefault="007B10B5" w:rsidP="007B10B5">
      <w:pPr>
        <w:numPr>
          <w:ilvl w:val="1"/>
          <w:numId w:val="4"/>
        </w:numPr>
        <w:tabs>
          <w:tab w:val="left" w:pos="360"/>
          <w:tab w:val="left" w:pos="1560"/>
          <w:tab w:val="num" w:pos="1980"/>
        </w:tabs>
        <w:suppressAutoHyphens/>
        <w:ind w:left="360" w:firstLine="851"/>
        <w:jc w:val="both"/>
        <w:rPr>
          <w:rFonts w:eastAsia="Impact"/>
          <w:lang w:eastAsia="ar-SA"/>
        </w:rPr>
      </w:pPr>
      <w:r w:rsidRPr="007B10B5">
        <w:rPr>
          <w:rFonts w:eastAsia="Impact"/>
          <w:lang w:eastAsia="ar-SA"/>
        </w:rPr>
        <w:lastRenderedPageBreak/>
        <w:t>для нумерации страниц использовать положение внизу страницы, в правом углу (нумерация начинается от титульного листа включительно).</w:t>
      </w:r>
    </w:p>
    <w:p w:rsidR="007B10B5" w:rsidRPr="007B10B5" w:rsidRDefault="007B10B5" w:rsidP="007B10B5">
      <w:pPr>
        <w:tabs>
          <w:tab w:val="left" w:pos="360"/>
        </w:tabs>
        <w:suppressAutoHyphens/>
        <w:ind w:left="1211"/>
        <w:jc w:val="both"/>
        <w:rPr>
          <w:rFonts w:eastAsia="Impact"/>
          <w:lang w:eastAsia="ar-SA"/>
        </w:rPr>
      </w:pPr>
    </w:p>
    <w:p w:rsidR="007B10B5" w:rsidRPr="007B10B5" w:rsidRDefault="007B10B5" w:rsidP="007B10B5">
      <w:pPr>
        <w:numPr>
          <w:ilvl w:val="0"/>
          <w:numId w:val="1"/>
        </w:numPr>
        <w:tabs>
          <w:tab w:val="left" w:pos="900"/>
          <w:tab w:val="left" w:pos="1965"/>
        </w:tabs>
        <w:suppressAutoHyphens/>
        <w:jc w:val="both"/>
        <w:rPr>
          <w:lang w:eastAsia="ar-SA"/>
        </w:rPr>
      </w:pPr>
      <w:r w:rsidRPr="007B10B5">
        <w:rPr>
          <w:lang w:eastAsia="ar-SA"/>
        </w:rPr>
        <w:t xml:space="preserve">Сноски оформляются как </w:t>
      </w:r>
      <w:r w:rsidRPr="007B10B5">
        <w:rPr>
          <w:bCs/>
          <w:lang w:eastAsia="ar-SA"/>
        </w:rPr>
        <w:t>подстрочные ссылки (ссылка оформляется таким образом, чтобы источник цитаты заимствования размещался внизу страницы с указанием номера страницы цитируемого источника)</w:t>
      </w:r>
    </w:p>
    <w:p w:rsidR="007B10B5" w:rsidRPr="007B10B5" w:rsidRDefault="007B10B5" w:rsidP="007B10B5">
      <w:pPr>
        <w:tabs>
          <w:tab w:val="left" w:pos="900"/>
          <w:tab w:val="left" w:pos="1965"/>
        </w:tabs>
        <w:suppressAutoHyphens/>
        <w:ind w:left="900"/>
        <w:jc w:val="both"/>
        <w:rPr>
          <w:lang w:eastAsia="ar-SA"/>
        </w:rPr>
      </w:pPr>
    </w:p>
    <w:p w:rsidR="007B10B5" w:rsidRPr="007B10B5" w:rsidRDefault="007B10B5" w:rsidP="007B10B5">
      <w:pPr>
        <w:tabs>
          <w:tab w:val="left" w:pos="900"/>
          <w:tab w:val="left" w:pos="1965"/>
        </w:tabs>
        <w:suppressAutoHyphens/>
        <w:ind w:left="900"/>
        <w:jc w:val="both"/>
        <w:rPr>
          <w:b/>
          <w:lang w:eastAsia="ar-SA"/>
        </w:rPr>
      </w:pPr>
      <w:r w:rsidRPr="007B10B5">
        <w:rPr>
          <w:lang w:eastAsia="ar-SA"/>
        </w:rPr>
        <w:t xml:space="preserve">В конце статьи должен располагаться список литературы. </w:t>
      </w:r>
      <w:r w:rsidRPr="007B10B5">
        <w:rPr>
          <w:b/>
          <w:lang w:eastAsia="ar-SA"/>
        </w:rPr>
        <w:t xml:space="preserve"> </w:t>
      </w:r>
    </w:p>
    <w:p w:rsidR="007B10B5" w:rsidRPr="007B10B5" w:rsidRDefault="007B10B5" w:rsidP="007B10B5">
      <w:pPr>
        <w:tabs>
          <w:tab w:val="left" w:pos="900"/>
          <w:tab w:val="left" w:pos="1965"/>
        </w:tabs>
        <w:suppressAutoHyphens/>
        <w:ind w:left="900"/>
        <w:jc w:val="both"/>
        <w:rPr>
          <w:lang w:eastAsia="ar-SA"/>
        </w:rPr>
      </w:pPr>
    </w:p>
    <w:p w:rsidR="007B10B5" w:rsidRPr="007B10B5" w:rsidRDefault="007B10B5" w:rsidP="007B10B5">
      <w:pPr>
        <w:numPr>
          <w:ilvl w:val="0"/>
          <w:numId w:val="1"/>
        </w:numPr>
        <w:tabs>
          <w:tab w:val="left" w:pos="900"/>
          <w:tab w:val="left" w:pos="1965"/>
        </w:tabs>
        <w:suppressAutoHyphens/>
        <w:jc w:val="both"/>
        <w:rPr>
          <w:lang w:eastAsia="ar-SA"/>
        </w:rPr>
      </w:pPr>
      <w:r w:rsidRPr="007B10B5">
        <w:rPr>
          <w:lang w:eastAsia="ar-SA"/>
        </w:rPr>
        <w:t xml:space="preserve">Образец оформления списка литературы представлен ниже. </w:t>
      </w:r>
    </w:p>
    <w:p w:rsidR="007B10B5" w:rsidRPr="007B10B5" w:rsidRDefault="007B10B5" w:rsidP="007B10B5">
      <w:pPr>
        <w:suppressAutoHyphens/>
        <w:ind w:left="540" w:hanging="540"/>
        <w:jc w:val="center"/>
        <w:rPr>
          <w:i/>
          <w:lang w:eastAsia="ar-SA"/>
        </w:rPr>
      </w:pPr>
    </w:p>
    <w:p w:rsidR="007B10B5" w:rsidRPr="007B10B5" w:rsidRDefault="007B10B5" w:rsidP="007B10B5">
      <w:pPr>
        <w:suppressAutoHyphens/>
        <w:ind w:left="540" w:hanging="540"/>
        <w:jc w:val="center"/>
        <w:rPr>
          <w:i/>
          <w:lang w:eastAsia="ar-SA"/>
        </w:rPr>
      </w:pPr>
      <w:r w:rsidRPr="007B10B5">
        <w:rPr>
          <w:i/>
          <w:lang w:eastAsia="ar-SA"/>
        </w:rPr>
        <w:t>Список литературы</w:t>
      </w:r>
    </w:p>
    <w:p w:rsidR="007B10B5" w:rsidRPr="007B10B5" w:rsidRDefault="007B10B5" w:rsidP="007B10B5">
      <w:pPr>
        <w:suppressAutoHyphens/>
        <w:ind w:left="540"/>
        <w:jc w:val="both"/>
        <w:rPr>
          <w:lang w:eastAsia="ar-SA"/>
        </w:rPr>
      </w:pPr>
      <w:r w:rsidRPr="007B10B5">
        <w:rPr>
          <w:lang w:eastAsia="ar-SA"/>
        </w:rPr>
        <w:t xml:space="preserve">1. </w:t>
      </w:r>
      <w:r w:rsidRPr="007B10B5">
        <w:rPr>
          <w:i/>
          <w:lang w:eastAsia="ar-SA"/>
        </w:rPr>
        <w:t>Иванов И.И.</w:t>
      </w:r>
      <w:r w:rsidRPr="007B10B5">
        <w:rPr>
          <w:lang w:eastAsia="ar-SA"/>
        </w:rPr>
        <w:t xml:space="preserve"> Управление регионом / И.И. Иванов // Региональные эксперименты. – 2019. – № 1. – С. 33-38.</w:t>
      </w:r>
    </w:p>
    <w:p w:rsidR="007B10B5" w:rsidRPr="007B10B5" w:rsidRDefault="007B10B5" w:rsidP="007B10B5">
      <w:pPr>
        <w:suppressAutoHyphens/>
        <w:ind w:left="540"/>
        <w:jc w:val="both"/>
        <w:rPr>
          <w:lang w:eastAsia="ar-SA"/>
        </w:rPr>
      </w:pPr>
      <w:r w:rsidRPr="007B10B5">
        <w:rPr>
          <w:lang w:eastAsia="ar-SA"/>
        </w:rPr>
        <w:t xml:space="preserve">2. </w:t>
      </w:r>
      <w:r w:rsidRPr="007B10B5">
        <w:rPr>
          <w:i/>
          <w:lang w:eastAsia="ar-SA"/>
        </w:rPr>
        <w:t>Иванов И.И.</w:t>
      </w:r>
      <w:r w:rsidRPr="007B10B5">
        <w:rPr>
          <w:lang w:eastAsia="ar-SA"/>
        </w:rPr>
        <w:t xml:space="preserve"> Управление регионом / И.И. Иванов. − М.: Перспектива, 2020. – 270 с.</w:t>
      </w:r>
    </w:p>
    <w:p w:rsidR="007B10B5" w:rsidRPr="007B10B5" w:rsidRDefault="007B10B5" w:rsidP="007B10B5">
      <w:pPr>
        <w:suppressAutoHyphens/>
        <w:ind w:left="540"/>
        <w:jc w:val="both"/>
        <w:rPr>
          <w:lang w:eastAsia="ar-SA"/>
        </w:rPr>
      </w:pPr>
    </w:p>
    <w:p w:rsidR="007B10B5" w:rsidRPr="007B10B5" w:rsidRDefault="007B10B5" w:rsidP="007B10B5">
      <w:pPr>
        <w:numPr>
          <w:ilvl w:val="0"/>
          <w:numId w:val="1"/>
        </w:numPr>
        <w:tabs>
          <w:tab w:val="left" w:pos="900"/>
        </w:tabs>
        <w:suppressAutoHyphens/>
        <w:jc w:val="both"/>
        <w:rPr>
          <w:lang w:eastAsia="ar-SA"/>
        </w:rPr>
      </w:pPr>
      <w:r w:rsidRPr="007B10B5">
        <w:rPr>
          <w:lang w:eastAsia="ar-SA"/>
        </w:rPr>
        <w:t>Образец оформления:</w:t>
      </w:r>
    </w:p>
    <w:p w:rsidR="007B10B5" w:rsidRPr="007B10B5" w:rsidRDefault="007B10B5" w:rsidP="007B10B5">
      <w:pPr>
        <w:tabs>
          <w:tab w:val="left" w:pos="900"/>
        </w:tabs>
        <w:suppressAutoHyphens/>
        <w:ind w:left="360"/>
        <w:jc w:val="both"/>
        <w:rPr>
          <w:lang w:eastAsia="ar-SA"/>
        </w:rPr>
      </w:pPr>
    </w:p>
    <w:p w:rsidR="007B10B5" w:rsidRPr="007B10B5" w:rsidRDefault="007B10B5" w:rsidP="007B10B5">
      <w:pPr>
        <w:suppressAutoHyphens/>
        <w:jc w:val="center"/>
        <w:rPr>
          <w:b/>
          <w:lang w:eastAsia="ar-SA"/>
        </w:rPr>
      </w:pPr>
      <w:r w:rsidRPr="007B10B5">
        <w:rPr>
          <w:b/>
          <w:lang w:eastAsia="ar-SA"/>
        </w:rPr>
        <w:t>НАЗВАНИЕ СТАТЬИ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  <w:r w:rsidRPr="007B10B5">
        <w:rPr>
          <w:lang w:eastAsia="ar-SA"/>
        </w:rPr>
        <w:t>Иванов И.И., Иванова А.А.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  <w:r w:rsidRPr="007B10B5">
        <w:rPr>
          <w:lang w:eastAsia="ar-SA"/>
        </w:rPr>
        <w:t>Степень, звание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  <w:r w:rsidRPr="007B10B5">
        <w:rPr>
          <w:lang w:eastAsia="ar-SA"/>
        </w:rPr>
        <w:t>Наименование организации (вуз, предприятие, учреждение)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</w:p>
    <w:p w:rsidR="007B10B5" w:rsidRPr="007B10B5" w:rsidRDefault="007B10B5" w:rsidP="007B10B5">
      <w:pPr>
        <w:suppressAutoHyphens/>
        <w:jc w:val="center"/>
        <w:rPr>
          <w:lang w:eastAsia="ar-SA"/>
        </w:rPr>
      </w:pPr>
      <w:r w:rsidRPr="007B10B5">
        <w:rPr>
          <w:lang w:eastAsia="ar-SA"/>
        </w:rPr>
        <w:t>Текст статьи. Текст статьи. Текст статьи.</w:t>
      </w:r>
    </w:p>
    <w:p w:rsidR="007B10B5" w:rsidRPr="007B10B5" w:rsidRDefault="007B10B5" w:rsidP="007B10B5">
      <w:pPr>
        <w:suppressAutoHyphens/>
        <w:jc w:val="center"/>
        <w:rPr>
          <w:lang w:eastAsia="ar-SA"/>
        </w:rPr>
      </w:pPr>
    </w:p>
    <w:p w:rsidR="007B10B5" w:rsidRPr="007B10B5" w:rsidRDefault="007B10B5" w:rsidP="007B10B5">
      <w:pPr>
        <w:suppressAutoHyphens/>
        <w:jc w:val="center"/>
        <w:rPr>
          <w:b/>
          <w:lang w:eastAsia="ar-SA"/>
        </w:rPr>
      </w:pPr>
    </w:p>
    <w:p w:rsidR="007B10B5" w:rsidRPr="007B10B5" w:rsidRDefault="007B10B5" w:rsidP="007B10B5">
      <w:pPr>
        <w:suppressAutoHyphens/>
        <w:jc w:val="center"/>
        <w:rPr>
          <w:b/>
          <w:lang w:eastAsia="ar-SA"/>
        </w:rPr>
      </w:pPr>
      <w:r w:rsidRPr="007B10B5">
        <w:rPr>
          <w:b/>
          <w:lang w:eastAsia="ar-SA"/>
        </w:rPr>
        <w:t>ИНФОРМАЦИОННАЯ КАРТА УЧАСТНИКА</w:t>
      </w:r>
    </w:p>
    <w:p w:rsidR="007B10B5" w:rsidRPr="007B10B5" w:rsidRDefault="007B10B5" w:rsidP="007B10B5">
      <w:pPr>
        <w:suppressAutoHyphens/>
        <w:jc w:val="both"/>
        <w:rPr>
          <w:lang w:eastAsia="ar-SA"/>
        </w:rPr>
      </w:pPr>
      <w:r w:rsidRPr="007B10B5">
        <w:rPr>
          <w:lang w:eastAsia="ar-SA"/>
        </w:rPr>
        <w:t xml:space="preserve">Фамилия ________________________   </w:t>
      </w:r>
    </w:p>
    <w:p w:rsidR="007B10B5" w:rsidRPr="007B10B5" w:rsidRDefault="007B10B5" w:rsidP="007B10B5">
      <w:pPr>
        <w:suppressAutoHyphens/>
        <w:jc w:val="both"/>
        <w:rPr>
          <w:lang w:eastAsia="ar-SA"/>
        </w:rPr>
      </w:pPr>
      <w:r w:rsidRPr="007B10B5">
        <w:rPr>
          <w:lang w:eastAsia="ar-SA"/>
        </w:rPr>
        <w:t xml:space="preserve">Имя ____________________________ </w:t>
      </w:r>
    </w:p>
    <w:p w:rsidR="007B10B5" w:rsidRPr="007B10B5" w:rsidRDefault="007B10B5" w:rsidP="007B10B5">
      <w:pPr>
        <w:suppressAutoHyphens/>
        <w:jc w:val="both"/>
        <w:rPr>
          <w:lang w:eastAsia="ar-SA"/>
        </w:rPr>
      </w:pPr>
      <w:r w:rsidRPr="007B10B5">
        <w:rPr>
          <w:lang w:eastAsia="ar-SA"/>
        </w:rPr>
        <w:t xml:space="preserve">Отчество ________________________ </w:t>
      </w:r>
    </w:p>
    <w:p w:rsidR="007B10B5" w:rsidRPr="007B10B5" w:rsidRDefault="007B10B5" w:rsidP="007B10B5">
      <w:pPr>
        <w:suppressAutoHyphens/>
        <w:jc w:val="both"/>
        <w:rPr>
          <w:lang w:eastAsia="ar-SA"/>
        </w:rPr>
      </w:pPr>
      <w:r w:rsidRPr="007B10B5">
        <w:rPr>
          <w:lang w:eastAsia="ar-SA"/>
        </w:rPr>
        <w:t xml:space="preserve">Ученая степень, звание __________________ </w:t>
      </w:r>
    </w:p>
    <w:p w:rsidR="007B10B5" w:rsidRPr="007B10B5" w:rsidRDefault="007B10B5" w:rsidP="007B10B5">
      <w:pPr>
        <w:suppressAutoHyphens/>
        <w:jc w:val="both"/>
        <w:rPr>
          <w:lang w:eastAsia="ar-SA"/>
        </w:rPr>
      </w:pPr>
      <w:r w:rsidRPr="007B10B5">
        <w:rPr>
          <w:lang w:eastAsia="ar-SA"/>
        </w:rPr>
        <w:t>Должность ________________________</w:t>
      </w:r>
    </w:p>
    <w:p w:rsidR="007B10B5" w:rsidRPr="007B10B5" w:rsidRDefault="007B10B5" w:rsidP="007B10B5">
      <w:pPr>
        <w:suppressAutoHyphens/>
        <w:jc w:val="both"/>
        <w:rPr>
          <w:lang w:eastAsia="ar-SA"/>
        </w:rPr>
      </w:pPr>
      <w:r w:rsidRPr="007B10B5">
        <w:rPr>
          <w:lang w:eastAsia="ar-SA"/>
        </w:rPr>
        <w:t xml:space="preserve">Организация ________________________ </w:t>
      </w:r>
    </w:p>
    <w:p w:rsidR="007B10B5" w:rsidRPr="007B10B5" w:rsidRDefault="007B10B5" w:rsidP="007B10B5">
      <w:pPr>
        <w:suppressAutoHyphens/>
        <w:jc w:val="both"/>
        <w:rPr>
          <w:lang w:eastAsia="ar-SA"/>
        </w:rPr>
      </w:pPr>
      <w:r w:rsidRPr="007B10B5">
        <w:rPr>
          <w:lang w:eastAsia="ar-SA"/>
        </w:rPr>
        <w:t xml:space="preserve">Телефон (сотовый) ______________________________ </w:t>
      </w:r>
    </w:p>
    <w:p w:rsidR="007B10B5" w:rsidRPr="007B10B5" w:rsidRDefault="007B10B5" w:rsidP="007B10B5">
      <w:pPr>
        <w:suppressAutoHyphens/>
        <w:jc w:val="both"/>
        <w:rPr>
          <w:lang w:eastAsia="ar-SA"/>
        </w:rPr>
      </w:pPr>
      <w:r w:rsidRPr="007B10B5">
        <w:rPr>
          <w:lang w:val="en-US" w:eastAsia="ar-SA"/>
        </w:rPr>
        <w:t>E</w:t>
      </w:r>
      <w:r w:rsidRPr="007B10B5">
        <w:rPr>
          <w:lang w:eastAsia="ar-SA"/>
        </w:rPr>
        <w:t>-</w:t>
      </w:r>
      <w:r w:rsidRPr="007B10B5">
        <w:rPr>
          <w:lang w:val="en-US" w:eastAsia="ar-SA"/>
        </w:rPr>
        <w:t>mail</w:t>
      </w:r>
      <w:r w:rsidRPr="007B10B5">
        <w:rPr>
          <w:lang w:eastAsia="ar-SA"/>
        </w:rPr>
        <w:t xml:space="preserve">: _____________________________ </w:t>
      </w:r>
    </w:p>
    <w:p w:rsidR="007B10B5" w:rsidRPr="007B10B5" w:rsidRDefault="007B10B5" w:rsidP="007B10B5">
      <w:pPr>
        <w:suppressAutoHyphens/>
        <w:jc w:val="both"/>
      </w:pPr>
      <w:r w:rsidRPr="007B10B5">
        <w:rPr>
          <w:lang w:eastAsia="ar-SA"/>
        </w:rPr>
        <w:t xml:space="preserve">Название доклада __________________________________ </w:t>
      </w:r>
    </w:p>
    <w:p w:rsidR="00AB7547" w:rsidRPr="007B10B5" w:rsidRDefault="00AB7547">
      <w:bookmarkStart w:id="0" w:name="_GoBack"/>
      <w:bookmarkEnd w:id="0"/>
    </w:p>
    <w:sectPr w:rsidR="00AB7547" w:rsidRPr="007B10B5" w:rsidSect="009D408D"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firstLine="0"/>
      </w:pPr>
      <w:rPr>
        <w:rFonts w:cs="Times New Roman"/>
      </w:rPr>
    </w:lvl>
  </w:abstractNum>
  <w:abstractNum w:abstractNumId="1">
    <w:nsid w:val="017C0DC3"/>
    <w:multiLevelType w:val="hybridMultilevel"/>
    <w:tmpl w:val="5F34B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82910"/>
    <w:multiLevelType w:val="hybridMultilevel"/>
    <w:tmpl w:val="A1A47D84"/>
    <w:lvl w:ilvl="0" w:tplc="6932FD0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881C70"/>
    <w:multiLevelType w:val="hybridMultilevel"/>
    <w:tmpl w:val="6C1C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35F69"/>
    <w:multiLevelType w:val="hybridMultilevel"/>
    <w:tmpl w:val="2DDCA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B5"/>
    <w:rsid w:val="007B10B5"/>
    <w:rsid w:val="009D408D"/>
    <w:rsid w:val="00A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374EF-E9BB-41A3-90EF-C80964C8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Камаловна Мурзаева</dc:creator>
  <cp:keywords/>
  <dc:description/>
  <cp:lastModifiedBy>Эльмира Камаловна Мурзаева</cp:lastModifiedBy>
  <cp:revision>1</cp:revision>
  <dcterms:created xsi:type="dcterms:W3CDTF">2024-12-09T07:53:00Z</dcterms:created>
  <dcterms:modified xsi:type="dcterms:W3CDTF">2024-12-09T07:54:00Z</dcterms:modified>
</cp:coreProperties>
</file>