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F8" w:rsidRPr="00B50218" w:rsidRDefault="00B50218" w:rsidP="00CB6ED0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50218">
        <w:rPr>
          <w:rFonts w:ascii="Times New Roman" w:eastAsia="Times New Roman" w:hAnsi="Times New Roman" w:cs="Times New Roman"/>
          <w:b/>
          <w:color w:val="000000"/>
          <w:lang w:eastAsia="ru-RU"/>
        </w:rPr>
        <w:t>ЭКОНОМИЧЕСКАЯ И ФИНАНСОВАЯ ГРАМОТНОСТЬ</w:t>
      </w:r>
    </w:p>
    <w:p w:rsidR="00CB6ED0" w:rsidRDefault="00CB6ED0" w:rsidP="00CB6ED0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747F8" w:rsidRPr="00E747F8" w:rsidRDefault="00E747F8" w:rsidP="00CB6ED0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47F8">
        <w:rPr>
          <w:rFonts w:ascii="Times New Roman" w:eastAsia="Times New Roman" w:hAnsi="Times New Roman" w:cs="Times New Roman"/>
          <w:b/>
          <w:color w:val="000000"/>
          <w:lang w:eastAsia="ru-RU"/>
        </w:rPr>
        <w:t>Цель:</w:t>
      </w:r>
      <w:r w:rsidR="00B50218" w:rsidRPr="00B502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B50218">
        <w:rPr>
          <w:rFonts w:ascii="Times New Roman" w:eastAsia="Times New Roman" w:hAnsi="Times New Roman" w:cs="Times New Roman"/>
          <w:color w:val="000000"/>
          <w:lang w:eastAsia="ru-RU"/>
        </w:rPr>
        <w:t>сформировать</w:t>
      </w:r>
      <w:r w:rsidR="00B50218" w:rsidRPr="00B50218">
        <w:rPr>
          <w:rFonts w:ascii="Times New Roman" w:eastAsia="Times New Roman" w:hAnsi="Times New Roman" w:cs="Times New Roman"/>
          <w:color w:val="000000"/>
          <w:lang w:eastAsia="ru-RU"/>
        </w:rPr>
        <w:t xml:space="preserve"> у обучающихся способности принимать обоснованные экономические и финансовые решения в различных областях жизнедеятельности на основе научных знаний о закономерностях развития и функционирования современной экономики, ее финансовой системы, принципов рационального экономического и финансового поведения в условиях экономических и финансовых рисков.</w:t>
      </w:r>
    </w:p>
    <w:p w:rsidR="00E747F8" w:rsidRDefault="00E747F8" w:rsidP="00CB6ED0">
      <w:pPr>
        <w:ind w:firstLine="709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747F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Задачи: </w:t>
      </w:r>
    </w:p>
    <w:p w:rsidR="00B50218" w:rsidRPr="00B50218" w:rsidRDefault="00B50218" w:rsidP="00CB6ED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50218">
        <w:rPr>
          <w:rFonts w:ascii="Times New Roman" w:eastAsia="Times New Roman" w:hAnsi="Times New Roman" w:cs="Times New Roman"/>
          <w:color w:val="000000"/>
          <w:lang w:eastAsia="ru-RU"/>
        </w:rPr>
        <w:t>формирование</w:t>
      </w:r>
      <w:proofErr w:type="gramEnd"/>
      <w:r w:rsidRPr="00B50218">
        <w:rPr>
          <w:rFonts w:ascii="Times New Roman" w:eastAsia="Times New Roman" w:hAnsi="Times New Roman" w:cs="Times New Roman"/>
          <w:color w:val="000000"/>
          <w:lang w:eastAsia="ru-RU"/>
        </w:rPr>
        <w:t xml:space="preserve"> у обучающихся знаний об экономической сфере общества и экономической культуре, о закономерностях функционирования и поведения субъектов рыночной экономики на микро- и макроуровне, о функционировании механизма мирового хозяйства и инструментах социально-экономической политики;</w:t>
      </w:r>
    </w:p>
    <w:p w:rsidR="00B50218" w:rsidRPr="00B50218" w:rsidRDefault="00B50218" w:rsidP="00CB6ED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0218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умений использовать фундаментальные экономико-финансовые понятия и методологию экономической науки в различных областях жизнедеятельности, выбирать модель грамотного экономического и финансового поведения в условиях экономических и финансовых рисков; </w:t>
      </w:r>
    </w:p>
    <w:p w:rsidR="00B50218" w:rsidRPr="00B50218" w:rsidRDefault="00B50218" w:rsidP="00CB6ED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0218">
        <w:rPr>
          <w:rFonts w:ascii="Times New Roman" w:eastAsia="Times New Roman" w:hAnsi="Times New Roman" w:cs="Times New Roman"/>
          <w:color w:val="000000"/>
          <w:lang w:eastAsia="ru-RU"/>
        </w:rPr>
        <w:t>формирования у обучающихся навыков управления личными финансами, практического опыта принятия и реализации рациональных экономических и финансовых решений.</w:t>
      </w:r>
    </w:p>
    <w:p w:rsidR="00B50218" w:rsidRPr="00B50218" w:rsidRDefault="00E747F8" w:rsidP="00CB6ED0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747F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Требования к результатам освоения: </w:t>
      </w:r>
      <w:r w:rsidRPr="00E747F8">
        <w:rPr>
          <w:rFonts w:ascii="Times New Roman" w:eastAsia="Times New Roman" w:hAnsi="Times New Roman" w:cs="Times New Roman"/>
          <w:color w:val="000000"/>
          <w:lang w:eastAsia="ru-RU"/>
        </w:rPr>
        <w:t>в результате освоения дисциплины формируются следующие компетенции</w:t>
      </w:r>
      <w:r w:rsidR="00CB6ED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B50218">
        <w:rPr>
          <w:rFonts w:ascii="Times New Roman" w:eastAsia="Times New Roman" w:hAnsi="Times New Roman" w:cs="Times New Roman"/>
          <w:color w:val="000000"/>
          <w:lang w:eastAsia="ru-RU"/>
        </w:rPr>
        <w:t xml:space="preserve"> УК-</w:t>
      </w:r>
      <w:r w:rsidR="00533D89" w:rsidRPr="00533D89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B5021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50218" w:rsidRPr="00CB6ED0">
        <w:rPr>
          <w:rFonts w:ascii="Times New Roman" w:eastAsia="Times New Roman" w:hAnsi="Times New Roman" w:cs="Times New Roman"/>
          <w:i/>
          <w:color w:val="000000"/>
          <w:lang w:eastAsia="ru-RU"/>
        </w:rPr>
        <w:t>(в ряде стандартов</w:t>
      </w:r>
      <w:r w:rsidR="00CB6ED0" w:rsidRPr="00CB6E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="00CB6E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– </w:t>
      </w:r>
      <w:r w:rsidR="00CB6ED0" w:rsidRPr="00CB6ED0">
        <w:rPr>
          <w:rFonts w:ascii="Times New Roman" w:eastAsia="Times New Roman" w:hAnsi="Times New Roman" w:cs="Times New Roman"/>
          <w:i/>
          <w:color w:val="000000"/>
          <w:lang w:eastAsia="ru-RU"/>
        </w:rPr>
        <w:t>УК-</w:t>
      </w:r>
      <w:r w:rsidR="00533D89" w:rsidRPr="00533D89">
        <w:rPr>
          <w:rFonts w:ascii="Times New Roman" w:eastAsia="Times New Roman" w:hAnsi="Times New Roman" w:cs="Times New Roman"/>
          <w:i/>
          <w:color w:val="000000"/>
          <w:lang w:eastAsia="ru-RU"/>
        </w:rPr>
        <w:t>10</w:t>
      </w:r>
      <w:bookmarkStart w:id="0" w:name="_GoBack"/>
      <w:bookmarkEnd w:id="0"/>
      <w:r w:rsidR="00B50218" w:rsidRPr="00CB6ED0">
        <w:rPr>
          <w:rFonts w:ascii="Times New Roman" w:eastAsia="Times New Roman" w:hAnsi="Times New Roman" w:cs="Times New Roman"/>
          <w:i/>
          <w:color w:val="000000"/>
          <w:lang w:eastAsia="ru-RU"/>
        </w:rPr>
        <w:t>).</w:t>
      </w:r>
    </w:p>
    <w:p w:rsidR="00B50218" w:rsidRDefault="00E747F8" w:rsidP="00CB6ED0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47F8">
        <w:rPr>
          <w:rFonts w:ascii="Times New Roman" w:eastAsia="Times New Roman" w:hAnsi="Times New Roman" w:cs="Times New Roman"/>
          <w:b/>
          <w:color w:val="000000"/>
          <w:lang w:eastAsia="ru-RU"/>
        </w:rPr>
        <w:t>Краткое содержание:</w:t>
      </w:r>
      <w:r w:rsidR="00B50218" w:rsidRPr="00B502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B50218" w:rsidRPr="00B50218">
        <w:rPr>
          <w:rFonts w:ascii="Times New Roman" w:eastAsia="Times New Roman" w:hAnsi="Times New Roman" w:cs="Times New Roman"/>
          <w:color w:val="000000"/>
          <w:lang w:eastAsia="ru-RU"/>
        </w:rPr>
        <w:t>Методология экономической науки. Деньги и финансы. Основы экономического поведения, экономической культуры и финансовой грамотности. Потребительское поведение и рыночный спрос. Поведение фирм в условиях различных рыночных структур. Основы экономики благосостояния и общественного сектора. Налогообложение. Особенности рынков факторов производства</w:t>
      </w:r>
      <w:r w:rsidR="00B5021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50218" w:rsidRPr="00B50218">
        <w:rPr>
          <w:rFonts w:ascii="Times New Roman" w:eastAsia="Times New Roman" w:hAnsi="Times New Roman" w:cs="Times New Roman"/>
          <w:color w:val="000000"/>
          <w:lang w:eastAsia="ru-RU"/>
        </w:rPr>
        <w:t xml:space="preserve">и производительности в теории человеческого капитала. Понятие дискриминации на рынке труда. Институты рынка труда в России. </w:t>
      </w:r>
    </w:p>
    <w:p w:rsidR="00B50218" w:rsidRPr="00B50218" w:rsidRDefault="00B50218" w:rsidP="00CB6ED0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0218">
        <w:rPr>
          <w:rFonts w:ascii="Times New Roman" w:eastAsia="Times New Roman" w:hAnsi="Times New Roman" w:cs="Times New Roman"/>
          <w:color w:val="000000"/>
          <w:lang w:eastAsia="ru-RU"/>
        </w:rPr>
        <w:t>Методология макроэкономического анализа. Система национальных счетов и роль макроэкономических показателей. Инфляция и безработица. Антиинфляционные меры: политика регулирования доходов и цен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B50218">
        <w:rPr>
          <w:rFonts w:ascii="Times New Roman" w:eastAsia="Times New Roman" w:hAnsi="Times New Roman" w:cs="Times New Roman"/>
          <w:color w:val="000000"/>
          <w:lang w:eastAsia="ru-RU"/>
        </w:rPr>
        <w:t>контроль над денежной массой. Государственная активная и пассивная политика занятости.</w:t>
      </w:r>
    </w:p>
    <w:p w:rsidR="00B50218" w:rsidRPr="00B50218" w:rsidRDefault="00B50218" w:rsidP="00CB6ED0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0218">
        <w:rPr>
          <w:rFonts w:ascii="Times New Roman" w:eastAsia="Times New Roman" w:hAnsi="Times New Roman" w:cs="Times New Roman"/>
          <w:color w:val="000000"/>
          <w:lang w:eastAsia="ru-RU"/>
        </w:rPr>
        <w:t>Экономические циклы и факторы экономического развития.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50218">
        <w:rPr>
          <w:rFonts w:ascii="Times New Roman" w:eastAsia="Times New Roman" w:hAnsi="Times New Roman" w:cs="Times New Roman"/>
          <w:color w:val="000000"/>
          <w:lang w:eastAsia="ru-RU"/>
        </w:rPr>
        <w:t>Мировая экономика и мировой рынок. Валютный курс. Финансовые рынки и финансовые институты. Типы финансового поведения и финансовые риски.</w:t>
      </w:r>
    </w:p>
    <w:p w:rsidR="00B50218" w:rsidRPr="00B50218" w:rsidRDefault="00B50218" w:rsidP="00CB6ED0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0218">
        <w:rPr>
          <w:rFonts w:ascii="Times New Roman" w:eastAsia="Times New Roman" w:hAnsi="Times New Roman" w:cs="Times New Roman"/>
          <w:color w:val="000000"/>
          <w:lang w:eastAsia="ru-RU"/>
        </w:rPr>
        <w:t>Жизненный цикл и личное финансовое планирование. Инструменты социальной защиты в системе управления личными финансами. Пенсии: виды пенсий, механизмы формирования и реализации прав в системе пенсионного обеспечения. Механизмы формирования и реализации прав в системе пенсионного обеспечения России.</w:t>
      </w:r>
    </w:p>
    <w:p w:rsidR="008A30F8" w:rsidRDefault="008A30F8" w:rsidP="00CB6ED0">
      <w:pPr>
        <w:ind w:firstLine="709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sectPr w:rsidR="008A30F8" w:rsidSect="001C2AA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D06B0"/>
    <w:multiLevelType w:val="hybridMultilevel"/>
    <w:tmpl w:val="62B4F1DE"/>
    <w:lvl w:ilvl="0" w:tplc="1ECE36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F8"/>
    <w:rsid w:val="000301C2"/>
    <w:rsid w:val="001C2AA2"/>
    <w:rsid w:val="00204B5E"/>
    <w:rsid w:val="0048617F"/>
    <w:rsid w:val="004D4654"/>
    <w:rsid w:val="00503B44"/>
    <w:rsid w:val="00533D89"/>
    <w:rsid w:val="006D68ED"/>
    <w:rsid w:val="007E2CB6"/>
    <w:rsid w:val="008A30F8"/>
    <w:rsid w:val="008A4CBC"/>
    <w:rsid w:val="009F0BCD"/>
    <w:rsid w:val="00B50218"/>
    <w:rsid w:val="00CB6ED0"/>
    <w:rsid w:val="00E7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62AC403-1858-9046-8D69-E524057C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04B5E"/>
    <w:pPr>
      <w:keepNext/>
      <w:keepLines/>
      <w:spacing w:before="40" w:line="360" w:lineRule="auto"/>
      <w:outlineLvl w:val="1"/>
    </w:pPr>
    <w:rPr>
      <w:rFonts w:ascii="Candara" w:eastAsiaTheme="majorEastAsia" w:hAnsi="Candara" w:cstheme="majorBidi"/>
      <w:b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aliases w:val="Заголовок (1)"/>
    <w:basedOn w:val="a"/>
    <w:next w:val="a"/>
    <w:link w:val="a4"/>
    <w:autoRedefine/>
    <w:uiPriority w:val="30"/>
    <w:qFormat/>
    <w:rsid w:val="004D46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ndara" w:hAnsi="Candara"/>
      <w:i/>
      <w:iCs/>
    </w:rPr>
  </w:style>
  <w:style w:type="character" w:customStyle="1" w:styleId="a4">
    <w:name w:val="Выделенная цитата Знак"/>
    <w:aliases w:val="Заголовок (1) Знак"/>
    <w:basedOn w:val="a0"/>
    <w:link w:val="a3"/>
    <w:uiPriority w:val="30"/>
    <w:rsid w:val="004D4654"/>
    <w:rPr>
      <w:rFonts w:ascii="Candara" w:hAnsi="Candara"/>
      <w:i/>
      <w:iCs/>
    </w:rPr>
  </w:style>
  <w:style w:type="character" w:customStyle="1" w:styleId="20">
    <w:name w:val="Заголовок 2 Знак"/>
    <w:basedOn w:val="a0"/>
    <w:link w:val="2"/>
    <w:uiPriority w:val="9"/>
    <w:rsid w:val="00204B5E"/>
    <w:rPr>
      <w:rFonts w:ascii="Candara" w:eastAsiaTheme="majorEastAsia" w:hAnsi="Candara" w:cstheme="majorBidi"/>
      <w:b/>
      <w:sz w:val="26"/>
      <w:szCs w:val="26"/>
      <w:lang w:val="en-US"/>
    </w:rPr>
  </w:style>
  <w:style w:type="paragraph" w:styleId="a5">
    <w:name w:val="List Paragraph"/>
    <w:basedOn w:val="a"/>
    <w:uiPriority w:val="34"/>
    <w:qFormat/>
    <w:rsid w:val="00B5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Вострикова</dc:creator>
  <cp:keywords/>
  <dc:description/>
  <cp:lastModifiedBy>Пользователь</cp:lastModifiedBy>
  <cp:revision>4</cp:revision>
  <dcterms:created xsi:type="dcterms:W3CDTF">2022-05-11T10:54:00Z</dcterms:created>
  <dcterms:modified xsi:type="dcterms:W3CDTF">2022-05-24T07:20:00Z</dcterms:modified>
</cp:coreProperties>
</file>